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A4" w:rsidRDefault="00293A19">
      <w:pPr>
        <w:pStyle w:val="1"/>
        <w:jc w:val="center"/>
        <w:rPr>
          <w:szCs w:val="40"/>
        </w:rPr>
      </w:pPr>
      <w:r>
        <w:rPr>
          <w:rFonts w:hint="eastAsia"/>
        </w:rPr>
        <w:t>粮食加工品</w:t>
      </w:r>
      <w:r>
        <w:rPr>
          <w:rFonts w:hint="eastAsia"/>
        </w:rPr>
        <w:t>（</w:t>
      </w:r>
      <w:r>
        <w:rPr>
          <w:rFonts w:hint="eastAsia"/>
        </w:rPr>
        <w:t>黄豆</w:t>
      </w:r>
      <w:r>
        <w:rPr>
          <w:rFonts w:hint="eastAsia"/>
        </w:rPr>
        <w:t>）管理看板</w:t>
      </w:r>
    </w:p>
    <w:p w:rsidR="00A42DA4" w:rsidRDefault="00293A19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一、标准展板</w:t>
      </w:r>
    </w:p>
    <w:p w:rsidR="00A42DA4" w:rsidRDefault="00293A19">
      <w:pPr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企业应按产品列出产品执行标准，该类产品涉及的主要标准有：</w:t>
      </w:r>
    </w:p>
    <w:tbl>
      <w:tblPr>
        <w:tblW w:w="8683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1"/>
        <w:gridCol w:w="1372"/>
        <w:gridCol w:w="5940"/>
      </w:tblGrid>
      <w:tr w:rsidR="00A42DA4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Q/YBL 0001S-2019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通用标准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2715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粮食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2761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食品中真菌毒素限量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2763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食品中农药最大残留限量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5009.3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食品中水分的测定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5009.11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食品中总砷及无机砷的测定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jc w:val="left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宋体" w:hAnsi="宋体" w:hint="eastAsia"/>
              </w:rPr>
              <w:t xml:space="preserve">GB 5009.12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食品中铅的测定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Times New Roman" w:eastAsia="Times New Roman" w:hAnsi="Times New Roman"/>
                <w:szCs w:val="21"/>
                <w:lang w:val="zh-CN"/>
              </w:rPr>
            </w:pPr>
            <w:r>
              <w:rPr>
                <w:rFonts w:ascii="宋体" w:hAnsi="宋体" w:hint="eastAsia"/>
              </w:rPr>
              <w:t xml:space="preserve">GB 5009.15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食品中镉的测定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GB/T 5492  </w:t>
            </w:r>
            <w:r>
              <w:rPr>
                <w:rFonts w:ascii="宋体" w:hAnsi="宋体" w:hint="eastAsia"/>
              </w:rPr>
              <w:t>粮油检验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粮食、油料的色泽、气味、口味鉴定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GB/T 5494  </w:t>
            </w:r>
            <w:r>
              <w:rPr>
                <w:rFonts w:ascii="宋体" w:hAnsi="宋体" w:hint="eastAsia"/>
              </w:rPr>
              <w:t>粮油检验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粮食、油料的杂质、不完善粒检验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GB  7718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预包装食品标签通则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GB  14881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食品生产通用卫生规范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GB 28050  </w:t>
            </w:r>
            <w:r>
              <w:rPr>
                <w:rFonts w:ascii="宋体" w:hAnsi="宋体" w:hint="eastAsia"/>
              </w:rPr>
              <w:t>食品安全国家标准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预包装食品营养标签通则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pStyle w:val="a6"/>
              <w:spacing w:line="340" w:lineRule="exact"/>
              <w:ind w:firstLineChars="0" w:firstLine="0"/>
              <w:rPr>
                <w:rFonts w:hAnsi="宋体"/>
              </w:rPr>
            </w:pPr>
            <w:r>
              <w:rPr>
                <w:rFonts w:hint="eastAsia"/>
              </w:rPr>
              <w:t xml:space="preserve">GB/T 191  </w:t>
            </w:r>
            <w:r>
              <w:rPr>
                <w:rFonts w:hint="eastAsia"/>
              </w:rPr>
              <w:t>包装储运图示标志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原辅料</w:t>
            </w: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原料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GB </w:t>
            </w:r>
            <w:r>
              <w:rPr>
                <w:rFonts w:ascii="宋体" w:hAnsi="宋体" w:hint="eastAsia"/>
              </w:rPr>
              <w:t xml:space="preserve">1352  </w:t>
            </w:r>
            <w:r>
              <w:rPr>
                <w:rFonts w:ascii="宋体" w:hAnsi="宋体" w:hint="eastAsia"/>
              </w:rPr>
              <w:t>大豆、黑豆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 xml:space="preserve">NY/T 965  </w:t>
            </w:r>
            <w:r>
              <w:rPr>
                <w:rFonts w:ascii="宋体" w:hAnsi="宋体" w:hint="eastAsia"/>
              </w:rPr>
              <w:t>豇豆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配料</w:t>
            </w:r>
          </w:p>
        </w:tc>
        <w:tc>
          <w:tcPr>
            <w:tcW w:w="5940" w:type="dxa"/>
            <w:vAlign w:val="center"/>
          </w:tcPr>
          <w:p w:rsidR="00A42DA4" w:rsidRDefault="00AC2E52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A42DA4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A42DA4">
        <w:trPr>
          <w:trHeight w:val="387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食品添加剂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包装材料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 xml:space="preserve">GB/T 6543  </w:t>
            </w:r>
            <w:r>
              <w:rPr>
                <w:rFonts w:ascii="宋体" w:hAnsi="宋体" w:hint="eastAsia"/>
              </w:rPr>
              <w:t>运输包装用单瓦楞纸箱和双瓦楞纸箱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spacing w:line="3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 xml:space="preserve">GB  9683  </w:t>
            </w:r>
            <w:r>
              <w:rPr>
                <w:rFonts w:ascii="宋体" w:hAnsi="宋体" w:hint="eastAsia"/>
              </w:rPr>
              <w:t>复合食</w:t>
            </w:r>
            <w:r>
              <w:rPr>
                <w:rFonts w:hint="eastAsia"/>
              </w:rPr>
              <w:t>品包装袋卫生标准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GB4806.7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食品接触用塑料材料及制品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GB9685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食品接触材料及制品用添加剂使用标准</w:t>
            </w:r>
          </w:p>
        </w:tc>
      </w:tr>
      <w:tr w:rsidR="00A42DA4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生产用水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GB 5749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生活饮用水卫生标准</w:t>
            </w:r>
          </w:p>
        </w:tc>
      </w:tr>
      <w:tr w:rsidR="00A42DA4">
        <w:trPr>
          <w:trHeight w:val="411"/>
          <w:jc w:val="center"/>
        </w:trPr>
        <w:tc>
          <w:tcPr>
            <w:tcW w:w="2743" w:type="dxa"/>
            <w:gridSpan w:val="2"/>
            <w:vMerge w:val="restart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生产加工控制规范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GB14881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食品生产通用卫生规范</w:t>
            </w:r>
          </w:p>
        </w:tc>
      </w:tr>
      <w:tr w:rsidR="00A42DA4">
        <w:trPr>
          <w:trHeight w:val="411"/>
          <w:jc w:val="center"/>
        </w:trPr>
        <w:tc>
          <w:tcPr>
            <w:tcW w:w="2743" w:type="dxa"/>
            <w:gridSpan w:val="2"/>
            <w:vMerge/>
            <w:shd w:val="clear" w:color="auto" w:fill="FFFFFF"/>
            <w:vAlign w:val="center"/>
          </w:tcPr>
          <w:p w:rsidR="00A42DA4" w:rsidRDefault="00A42DA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A42DA4" w:rsidRDefault="00A42DA4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42DA4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检验方法标准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 xml:space="preserve">JJF </w:t>
            </w:r>
            <w:r>
              <w:rPr>
                <w:rFonts w:ascii="Times New Roman" w:eastAsia="Times New Roman" w:hAnsi="Times New Roman"/>
                <w:szCs w:val="21"/>
                <w:lang w:val="zh-CN"/>
              </w:rPr>
              <w:t>1070 定量包装商品净含量计量检验规则</w:t>
            </w:r>
          </w:p>
        </w:tc>
      </w:tr>
      <w:tr w:rsidR="00A42DA4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lastRenderedPageBreak/>
              <w:t>其他</w:t>
            </w:r>
          </w:p>
        </w:tc>
        <w:tc>
          <w:tcPr>
            <w:tcW w:w="594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粮食加工品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生产许可审查细则</w:t>
            </w:r>
          </w:p>
        </w:tc>
      </w:tr>
    </w:tbl>
    <w:p w:rsidR="00A42DA4" w:rsidRDefault="00293A19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二、产品指标</w:t>
      </w:r>
    </w:p>
    <w:p w:rsidR="00A42DA4" w:rsidRDefault="00293A19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粮食加工品</w:t>
      </w:r>
      <w:r>
        <w:rPr>
          <w:rFonts w:ascii="仿宋_GB2312" w:eastAsia="仿宋_GB2312" w:hAnsi="仿宋_GB2312" w:cs="仿宋_GB2312" w:hint="eastAsia"/>
          <w:sz w:val="28"/>
          <w:szCs w:val="36"/>
        </w:rPr>
        <w:t>（</w:t>
      </w:r>
      <w:r>
        <w:rPr>
          <w:rFonts w:ascii="仿宋_GB2312" w:eastAsia="仿宋_GB2312" w:hAnsi="仿宋_GB2312" w:cs="仿宋_GB2312" w:hint="eastAsia"/>
          <w:sz w:val="28"/>
          <w:szCs w:val="36"/>
        </w:rPr>
        <w:t>黄豆</w:t>
      </w:r>
      <w:r>
        <w:rPr>
          <w:rFonts w:ascii="仿宋_GB2312" w:eastAsia="仿宋_GB2312" w:hAnsi="仿宋_GB2312" w:cs="仿宋_GB2312" w:hint="eastAsia"/>
          <w:sz w:val="28"/>
          <w:szCs w:val="36"/>
        </w:rPr>
        <w:t>）主要质量指标、常用食品添加剂指标和检验方法要求如下：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331"/>
        <w:gridCol w:w="974"/>
        <w:gridCol w:w="1360"/>
        <w:gridCol w:w="1603"/>
        <w:gridCol w:w="1061"/>
        <w:gridCol w:w="945"/>
      </w:tblGrid>
      <w:tr w:rsidR="00A42DA4">
        <w:tc>
          <w:tcPr>
            <w:tcW w:w="1248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产品类别</w:t>
            </w:r>
          </w:p>
        </w:tc>
        <w:tc>
          <w:tcPr>
            <w:tcW w:w="1331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执行标准</w:t>
            </w:r>
          </w:p>
        </w:tc>
        <w:tc>
          <w:tcPr>
            <w:tcW w:w="2334" w:type="dxa"/>
            <w:gridSpan w:val="2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</w:t>
            </w:r>
          </w:p>
        </w:tc>
        <w:tc>
          <w:tcPr>
            <w:tcW w:w="1603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技术指标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方法标准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检验要求</w:t>
            </w:r>
          </w:p>
        </w:tc>
      </w:tr>
      <w:tr w:rsidR="00A42DA4">
        <w:tc>
          <w:tcPr>
            <w:tcW w:w="1248" w:type="dxa"/>
            <w:vMerge w:val="restart"/>
            <w:vAlign w:val="center"/>
          </w:tcPr>
          <w:p w:rsidR="00A42DA4" w:rsidRDefault="00293A1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粮食加工品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黄豆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331" w:type="dxa"/>
            <w:vMerge w:val="restart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Q/YBL 0001S-2019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1"/>
              </w:rPr>
              <w:t>五谷杂粮</w:t>
            </w:r>
          </w:p>
        </w:tc>
        <w:tc>
          <w:tcPr>
            <w:tcW w:w="974" w:type="dxa"/>
            <w:vMerge w:val="restart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感官要求</w:t>
            </w:r>
          </w:p>
        </w:tc>
        <w:tc>
          <w:tcPr>
            <w:tcW w:w="1360" w:type="dxa"/>
            <w:vAlign w:val="center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色泽</w:t>
            </w:r>
          </w:p>
        </w:tc>
        <w:tc>
          <w:tcPr>
            <w:tcW w:w="1603" w:type="dxa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呈原料原有的颜色</w:t>
            </w:r>
          </w:p>
        </w:tc>
        <w:tc>
          <w:tcPr>
            <w:tcW w:w="1061" w:type="dxa"/>
            <w:vMerge w:val="restart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5492</w:t>
            </w:r>
          </w:p>
        </w:tc>
        <w:tc>
          <w:tcPr>
            <w:tcW w:w="945" w:type="dxa"/>
            <w:vMerge w:val="restart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42DA4"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气味口味</w:t>
            </w:r>
          </w:p>
        </w:tc>
        <w:tc>
          <w:tcPr>
            <w:tcW w:w="1603" w:type="dxa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具有原料固有的气味口味，无异味，无霉变</w:t>
            </w:r>
          </w:p>
        </w:tc>
        <w:tc>
          <w:tcPr>
            <w:tcW w:w="1061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42DA4"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组织状态</w:t>
            </w:r>
          </w:p>
        </w:tc>
        <w:tc>
          <w:tcPr>
            <w:tcW w:w="1603" w:type="dxa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原粮颗粒，无虫蚀粒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GB/T 5009.36</w:t>
            </w:r>
          </w:p>
        </w:tc>
        <w:tc>
          <w:tcPr>
            <w:tcW w:w="945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42DA4">
        <w:trPr>
          <w:trHeight w:val="680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理化指标</w:t>
            </w:r>
          </w:p>
        </w:tc>
        <w:tc>
          <w:tcPr>
            <w:tcW w:w="1360" w:type="dxa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水分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g/100g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603" w:type="dxa"/>
          </w:tcPr>
          <w:p w:rsidR="00A42DA4" w:rsidRDefault="00293A19">
            <w:pPr>
              <w:ind w:firstLineChars="950" w:firstLine="171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5009.3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42DA4">
        <w:trPr>
          <w:trHeight w:val="680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杂质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g/100g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603" w:type="dxa"/>
          </w:tcPr>
          <w:p w:rsidR="00A42DA4" w:rsidRDefault="00293A19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.8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GB/T 5494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42DA4">
        <w:trPr>
          <w:trHeight w:val="680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黄曲霉毒素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proofErr w:type="spellStart"/>
            <w:r>
              <w:rPr>
                <w:rFonts w:ascii="宋体" w:hAnsi="宋体" w:cs="Arial"/>
                <w:color w:val="333333"/>
                <w:sz w:val="18"/>
                <w:szCs w:val="18"/>
              </w:rPr>
              <w:t>μg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/kg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603" w:type="dxa"/>
          </w:tcPr>
          <w:p w:rsidR="00A42DA4" w:rsidRDefault="00293A19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5009.22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A42DA4">
        <w:trPr>
          <w:trHeight w:val="680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赭曲霉毒素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proofErr w:type="spellStart"/>
            <w:r>
              <w:rPr>
                <w:rFonts w:ascii="宋体" w:hAnsi="宋体" w:cs="Arial"/>
                <w:color w:val="333333"/>
                <w:sz w:val="18"/>
                <w:szCs w:val="18"/>
              </w:rPr>
              <w:t>μg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/kg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603" w:type="dxa"/>
          </w:tcPr>
          <w:p w:rsidR="00A42DA4" w:rsidRDefault="00293A19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</w:t>
            </w:r>
            <w:r>
              <w:rPr>
                <w:rFonts w:ascii="宋体" w:hAnsi="宋体" w:hint="eastAsia"/>
              </w:rPr>
              <w:t>96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A42DA4">
        <w:trPr>
          <w:trHeight w:val="680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铅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以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)/( mg/kg )                         </w:t>
            </w:r>
          </w:p>
        </w:tc>
        <w:tc>
          <w:tcPr>
            <w:tcW w:w="1603" w:type="dxa"/>
          </w:tcPr>
          <w:p w:rsidR="00A42DA4" w:rsidRDefault="00293A19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.19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5009.12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A42DA4">
        <w:trPr>
          <w:trHeight w:val="680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镉（以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Cd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计）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/(mg/kg  )                       </w:t>
            </w:r>
          </w:p>
        </w:tc>
        <w:tc>
          <w:tcPr>
            <w:tcW w:w="1603" w:type="dxa"/>
          </w:tcPr>
          <w:p w:rsidR="00A42DA4" w:rsidRDefault="00293A19">
            <w:pPr>
              <w:ind w:firstLineChars="950" w:firstLine="1995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≤≤</w:t>
            </w:r>
            <w:r>
              <w:rPr>
                <w:rFonts w:ascii="宋体" w:hAnsi="宋体" w:hint="eastAsia"/>
                <w:sz w:val="18"/>
                <w:szCs w:val="18"/>
              </w:rPr>
              <w:t>0.09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5009.1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A42DA4">
        <w:trPr>
          <w:trHeight w:val="680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总砷（以</w:t>
            </w:r>
            <w:r>
              <w:rPr>
                <w:rFonts w:ascii="宋体" w:hAnsi="宋体" w:hint="eastAsia"/>
                <w:sz w:val="18"/>
                <w:szCs w:val="18"/>
              </w:rPr>
              <w:t>As</w:t>
            </w:r>
            <w:r>
              <w:rPr>
                <w:rFonts w:ascii="宋体" w:hAnsi="宋体" w:hint="eastAsia"/>
                <w:sz w:val="18"/>
                <w:szCs w:val="18"/>
              </w:rPr>
              <w:t>计）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mg/kg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</w:t>
            </w:r>
          </w:p>
        </w:tc>
        <w:tc>
          <w:tcPr>
            <w:tcW w:w="1603" w:type="dxa"/>
          </w:tcPr>
          <w:p w:rsidR="00A42DA4" w:rsidRDefault="00293A19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5009.11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A42DA4">
        <w:trPr>
          <w:trHeight w:val="680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293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铬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(</w:t>
            </w:r>
            <w:r>
              <w:rPr>
                <w:rFonts w:ascii="宋体" w:hAnsi="宋体" w:hint="eastAsia"/>
                <w:sz w:val="18"/>
                <w:szCs w:val="18"/>
              </w:rPr>
              <w:t>以</w:t>
            </w:r>
            <w:r>
              <w:rPr>
                <w:rFonts w:ascii="宋体" w:hAnsi="宋体" w:hint="eastAsia"/>
                <w:sz w:val="18"/>
                <w:szCs w:val="18"/>
              </w:rPr>
              <w:t>Cr</w:t>
            </w:r>
            <w:r>
              <w:rPr>
                <w:rFonts w:ascii="宋体" w:hAnsi="宋体" w:hint="eastAsia"/>
                <w:sz w:val="18"/>
                <w:szCs w:val="18"/>
              </w:rPr>
              <w:t>计</w:t>
            </w:r>
            <w:r>
              <w:rPr>
                <w:rFonts w:ascii="宋体" w:hAnsi="宋体" w:hint="eastAsia"/>
                <w:sz w:val="18"/>
                <w:szCs w:val="18"/>
              </w:rPr>
              <w:t>)/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mg/kg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603" w:type="dxa"/>
          </w:tcPr>
          <w:p w:rsidR="00A42DA4" w:rsidRDefault="00293A19">
            <w:pPr>
              <w:ind w:firstLineChars="950" w:firstLine="17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GB 5009.1</w:t>
            </w: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A42DA4">
        <w:trPr>
          <w:trHeight w:val="357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A42DA4" w:rsidRDefault="00293A1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微生物</w:t>
            </w:r>
          </w:p>
        </w:tc>
        <w:tc>
          <w:tcPr>
            <w:tcW w:w="1360" w:type="dxa"/>
          </w:tcPr>
          <w:p w:rsidR="00A42DA4" w:rsidRDefault="00A42DA4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A42DA4" w:rsidRDefault="00A42DA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A42DA4" w:rsidRDefault="00A42DA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45" w:type="dxa"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42DA4">
        <w:trPr>
          <w:trHeight w:val="384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A42DA4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A42DA4" w:rsidRDefault="00A42DA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A42DA4" w:rsidRDefault="00A42DA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45" w:type="dxa"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42DA4">
        <w:trPr>
          <w:trHeight w:val="356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</w:tcPr>
          <w:p w:rsidR="00A42DA4" w:rsidRDefault="00A42DA4">
            <w:pPr>
              <w:pStyle w:val="a0"/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A42DA4" w:rsidRDefault="00A42DA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A42DA4" w:rsidRDefault="00A42DA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45" w:type="dxa"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42DA4">
        <w:trPr>
          <w:trHeight w:val="329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42DA4" w:rsidRDefault="00A42DA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A42DA4" w:rsidRDefault="00A42DA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A42DA4" w:rsidRDefault="00A42DA4">
            <w:pPr>
              <w:jc w:val="left"/>
              <w:rPr>
                <w:rFonts w:ascii="宋体" w:hAnsi="宋体"/>
              </w:rPr>
            </w:pPr>
          </w:p>
        </w:tc>
        <w:tc>
          <w:tcPr>
            <w:tcW w:w="945" w:type="dxa"/>
            <w:vAlign w:val="center"/>
          </w:tcPr>
          <w:p w:rsidR="00A42DA4" w:rsidRDefault="00A42DA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42DA4">
        <w:trPr>
          <w:trHeight w:val="357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A42DA4" w:rsidRDefault="00A42DA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42DA4" w:rsidRDefault="00A42DA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A42DA4" w:rsidRDefault="00A42DA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A42DA4" w:rsidRDefault="00A42DA4">
            <w:pPr>
              <w:jc w:val="left"/>
              <w:rPr>
                <w:rFonts w:ascii="宋体" w:hAnsi="宋体"/>
              </w:rPr>
            </w:pPr>
          </w:p>
        </w:tc>
        <w:tc>
          <w:tcPr>
            <w:tcW w:w="945" w:type="dxa"/>
            <w:vAlign w:val="center"/>
          </w:tcPr>
          <w:p w:rsidR="00A42DA4" w:rsidRDefault="00A42DA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42DA4">
        <w:trPr>
          <w:trHeight w:val="663"/>
        </w:trPr>
        <w:tc>
          <w:tcPr>
            <w:tcW w:w="1248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A42DA4" w:rsidRDefault="00A42D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A42DA4" w:rsidRDefault="00293A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标签</w:t>
            </w:r>
          </w:p>
        </w:tc>
        <w:tc>
          <w:tcPr>
            <w:tcW w:w="1603" w:type="dxa"/>
            <w:vAlign w:val="center"/>
          </w:tcPr>
          <w:p w:rsidR="00A42DA4" w:rsidRDefault="00293A1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应符合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的要求</w:t>
            </w:r>
          </w:p>
        </w:tc>
        <w:tc>
          <w:tcPr>
            <w:tcW w:w="1061" w:type="dxa"/>
            <w:vAlign w:val="center"/>
          </w:tcPr>
          <w:p w:rsidR="00A42DA4" w:rsidRDefault="00293A19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</w:p>
        </w:tc>
        <w:tc>
          <w:tcPr>
            <w:tcW w:w="945" w:type="dxa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A42DA4" w:rsidRDefault="00293A19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三、关键指标及风险防控措施</w:t>
      </w:r>
    </w:p>
    <w:p w:rsidR="00A42DA4" w:rsidRDefault="00293A19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粮食加工品（黄豆）产品近年来抽检问题主要集中在</w:t>
      </w:r>
      <w:r w:rsidR="00AC2E52">
        <w:rPr>
          <w:rFonts w:ascii="仿宋_GB2312" w:eastAsia="仿宋_GB2312" w:hAnsi="仿宋_GB2312" w:cs="仿宋_GB2312" w:hint="eastAsia"/>
          <w:sz w:val="28"/>
          <w:szCs w:val="36"/>
        </w:rPr>
        <w:t>水分</w:t>
      </w:r>
      <w:r>
        <w:rPr>
          <w:rFonts w:ascii="仿宋_GB2312" w:eastAsia="仿宋_GB2312" w:hAnsi="仿宋_GB2312" w:cs="仿宋_GB2312" w:hint="eastAsia"/>
          <w:sz w:val="28"/>
          <w:szCs w:val="36"/>
        </w:rPr>
        <w:t>超标方面，为有效控制粮食加工品（黄豆）质量风险，建议生产企业按照以下措施进行严格管理：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1684"/>
        <w:gridCol w:w="2657"/>
        <w:gridCol w:w="3290"/>
      </w:tblGrid>
      <w:tr w:rsidR="00A42DA4">
        <w:trPr>
          <w:trHeight w:val="351"/>
          <w:tblHeader/>
          <w:jc w:val="center"/>
        </w:trPr>
        <w:tc>
          <w:tcPr>
            <w:tcW w:w="888" w:type="dxa"/>
            <w:vAlign w:val="center"/>
          </w:tcPr>
          <w:p w:rsidR="00A42DA4" w:rsidRDefault="00293A19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1684" w:type="dxa"/>
            <w:vAlign w:val="center"/>
          </w:tcPr>
          <w:p w:rsidR="00A42DA4" w:rsidRDefault="00293A19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关键风险指标</w:t>
            </w:r>
          </w:p>
        </w:tc>
        <w:tc>
          <w:tcPr>
            <w:tcW w:w="2657" w:type="dxa"/>
            <w:vAlign w:val="center"/>
          </w:tcPr>
          <w:p w:rsidR="00A42DA4" w:rsidRDefault="00293A19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易出现的问题</w:t>
            </w:r>
          </w:p>
        </w:tc>
        <w:tc>
          <w:tcPr>
            <w:tcW w:w="3290" w:type="dxa"/>
            <w:vAlign w:val="center"/>
          </w:tcPr>
          <w:p w:rsidR="00A42DA4" w:rsidRDefault="00293A19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风险防控措施</w:t>
            </w:r>
          </w:p>
        </w:tc>
      </w:tr>
      <w:tr w:rsidR="00A42DA4">
        <w:trPr>
          <w:trHeight w:val="346"/>
          <w:jc w:val="center"/>
        </w:trPr>
        <w:tc>
          <w:tcPr>
            <w:tcW w:w="888" w:type="dxa"/>
            <w:vAlign w:val="center"/>
          </w:tcPr>
          <w:p w:rsidR="00A42DA4" w:rsidRDefault="00293A1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 w:rsidR="00A42DA4" w:rsidRDefault="00AC2E52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水分</w:t>
            </w:r>
          </w:p>
        </w:tc>
        <w:tc>
          <w:tcPr>
            <w:tcW w:w="2657" w:type="dxa"/>
            <w:vAlign w:val="center"/>
          </w:tcPr>
          <w:p w:rsidR="00A42DA4" w:rsidRDefault="00AC2E52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水分超标，容易腐败变质，导致黄曲霉毒素等</w:t>
            </w:r>
            <w:r w:rsidR="00293A1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指标不合格</w:t>
            </w:r>
          </w:p>
        </w:tc>
        <w:tc>
          <w:tcPr>
            <w:tcW w:w="3290" w:type="dxa"/>
            <w:vAlign w:val="center"/>
          </w:tcPr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原料验收：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按照相应食品安全国家标准对原辅料进行验收，制定验收规程，加强原辅料采购验收控制。</w:t>
            </w:r>
          </w:p>
          <w:p w:rsidR="00A42DA4" w:rsidRDefault="00293A19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包装：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保证包材（尤其是内包材）及环境洁净卫生。</w:t>
            </w:r>
          </w:p>
        </w:tc>
      </w:tr>
    </w:tbl>
    <w:p w:rsidR="00A42DA4" w:rsidRDefault="00A42DA4">
      <w:pPr>
        <w:sectPr w:rsidR="00A42D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2DA4" w:rsidRDefault="00293A19" w:rsidP="00AC2E52">
      <w:pPr>
        <w:spacing w:afterLines="5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四、主要生产工艺及关键控制点、控制措施图示</w:t>
      </w:r>
    </w:p>
    <w:p w:rsidR="00A42DA4" w:rsidRDefault="00293A19">
      <w:r>
        <w:rPr>
          <w:noProof/>
        </w:rPr>
        <w:drawing>
          <wp:inline distT="0" distB="0" distL="114300" distR="114300">
            <wp:extent cx="8709660" cy="3840480"/>
            <wp:effectExtent l="0" t="0" r="15240" b="7620"/>
            <wp:docPr id="2" name="图片 2" descr="C:\Users\Administrator\Desktop\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.jpg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96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DA4" w:rsidSect="00A42D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19" w:rsidRDefault="00293A19" w:rsidP="00AC2E52">
      <w:r>
        <w:separator/>
      </w:r>
    </w:p>
  </w:endnote>
  <w:endnote w:type="continuationSeparator" w:id="0">
    <w:p w:rsidR="00293A19" w:rsidRDefault="00293A19" w:rsidP="00AC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19" w:rsidRDefault="00293A19" w:rsidP="00AC2E52">
      <w:r>
        <w:separator/>
      </w:r>
    </w:p>
  </w:footnote>
  <w:footnote w:type="continuationSeparator" w:id="0">
    <w:p w:rsidR="00293A19" w:rsidRDefault="00293A19" w:rsidP="00AC2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172A27"/>
    <w:rsid w:val="00293A19"/>
    <w:rsid w:val="00A42DA4"/>
    <w:rsid w:val="00AC2E52"/>
    <w:rsid w:val="00FD6CC8"/>
    <w:rsid w:val="0C2F03B8"/>
    <w:rsid w:val="1924649D"/>
    <w:rsid w:val="19BF7C4A"/>
    <w:rsid w:val="1E161958"/>
    <w:rsid w:val="29A31407"/>
    <w:rsid w:val="39AE7461"/>
    <w:rsid w:val="3B88452F"/>
    <w:rsid w:val="4BE17F1F"/>
    <w:rsid w:val="5ED36F78"/>
    <w:rsid w:val="63915694"/>
    <w:rsid w:val="67011509"/>
    <w:rsid w:val="6A006552"/>
    <w:rsid w:val="6E1C7FB8"/>
    <w:rsid w:val="78E707C8"/>
    <w:rsid w:val="79884DF6"/>
    <w:rsid w:val="7DC4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42DA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1"/>
    <w:next w:val="a1"/>
    <w:qFormat/>
    <w:rsid w:val="00A42DA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qFormat/>
    <w:rsid w:val="00A42D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段"/>
    <w:qFormat/>
    <w:rsid w:val="00A42DA4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一级条标题"/>
    <w:basedOn w:val="a"/>
    <w:next w:val="a6"/>
    <w:qFormat/>
    <w:rsid w:val="00A42DA4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6"/>
    <w:qFormat/>
    <w:rsid w:val="00A42DA4"/>
    <w:pPr>
      <w:numPr>
        <w:ilvl w:val="1"/>
        <w:numId w:val="1"/>
      </w:numPr>
      <w:tabs>
        <w:tab w:val="left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styleId="a7">
    <w:name w:val="header"/>
    <w:basedOn w:val="a1"/>
    <w:link w:val="Char"/>
    <w:rsid w:val="00AC2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7"/>
    <w:rsid w:val="00AC2E52"/>
    <w:rPr>
      <w:rFonts w:ascii="Calibri" w:hAnsi="Calibri"/>
      <w:kern w:val="2"/>
      <w:sz w:val="18"/>
      <w:szCs w:val="18"/>
    </w:rPr>
  </w:style>
  <w:style w:type="paragraph" w:styleId="a8">
    <w:name w:val="footer"/>
    <w:basedOn w:val="a1"/>
    <w:link w:val="Char0"/>
    <w:rsid w:val="00AC2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8"/>
    <w:rsid w:val="00AC2E52"/>
    <w:rPr>
      <w:rFonts w:ascii="Calibri" w:hAnsi="Calibri"/>
      <w:kern w:val="2"/>
      <w:sz w:val="18"/>
      <w:szCs w:val="18"/>
    </w:rPr>
  </w:style>
  <w:style w:type="paragraph" w:styleId="a9">
    <w:name w:val="Balloon Text"/>
    <w:basedOn w:val="a1"/>
    <w:link w:val="Char1"/>
    <w:rsid w:val="00AC2E52"/>
    <w:rPr>
      <w:sz w:val="18"/>
      <w:szCs w:val="18"/>
    </w:rPr>
  </w:style>
  <w:style w:type="character" w:customStyle="1" w:styleId="Char1">
    <w:name w:val="批注框文本 Char"/>
    <w:basedOn w:val="a2"/>
    <w:link w:val="a9"/>
    <w:rsid w:val="00AC2E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豆豆</dc:creator>
  <cp:lastModifiedBy>Administrator</cp:lastModifiedBy>
  <cp:revision>2</cp:revision>
  <dcterms:created xsi:type="dcterms:W3CDTF">2021-11-24T06:33:00Z</dcterms:created>
  <dcterms:modified xsi:type="dcterms:W3CDTF">2021-11-30T00:53:00Z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143ECB3605854FB29055C97D028709FA</vt:lpwstr>
  </property>
</Properties>
</file>